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A3568" w14:textId="77777777" w:rsidR="005851F7" w:rsidRPr="0056588E" w:rsidRDefault="005851F7" w:rsidP="00CD4ADE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6588E">
        <w:rPr>
          <w:rFonts w:ascii="Times New Roman" w:hAnsi="Times New Roman" w:cs="Times New Roman"/>
          <w:b/>
          <w:bCs/>
          <w:sz w:val="26"/>
          <w:szCs w:val="26"/>
        </w:rPr>
        <w:t>ОБҐРУНТУВАННЯ</w:t>
      </w:r>
    </w:p>
    <w:p w14:paraId="1F0FC59A" w14:textId="77777777" w:rsidR="005851F7" w:rsidRPr="0056588E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6588E">
        <w:rPr>
          <w:rFonts w:ascii="Times New Roman" w:hAnsi="Times New Roman" w:cs="Times New Roman"/>
          <w:b/>
          <w:bCs/>
          <w:sz w:val="26"/>
          <w:szCs w:val="26"/>
        </w:rPr>
        <w:t>технічних та якісних характеристик предмета закупівлі, його очікуваної</w:t>
      </w:r>
    </w:p>
    <w:p w14:paraId="3B1C7139" w14:textId="77777777" w:rsidR="005851F7" w:rsidRPr="0056588E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6588E">
        <w:rPr>
          <w:rFonts w:ascii="Times New Roman" w:hAnsi="Times New Roman" w:cs="Times New Roman"/>
          <w:b/>
          <w:bCs/>
          <w:sz w:val="26"/>
          <w:szCs w:val="26"/>
        </w:rPr>
        <w:t>вартості та/або розміру бюджетного призначення</w:t>
      </w:r>
    </w:p>
    <w:p w14:paraId="4D306E19" w14:textId="77777777" w:rsidR="00DE75D7" w:rsidRPr="0056588E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6588E">
        <w:rPr>
          <w:rFonts w:ascii="Times New Roman" w:hAnsi="Times New Roman" w:cs="Times New Roman"/>
          <w:sz w:val="26"/>
          <w:szCs w:val="26"/>
        </w:rPr>
        <w:t>(відповідно до постанови Кабінету Міністрів України від 11 жовтня 2016 р.</w:t>
      </w:r>
    </w:p>
    <w:p w14:paraId="55FC9F7B" w14:textId="77777777" w:rsidR="005851F7" w:rsidRPr="0056588E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6588E">
        <w:rPr>
          <w:rFonts w:ascii="Times New Roman" w:hAnsi="Times New Roman" w:cs="Times New Roman"/>
          <w:sz w:val="26"/>
          <w:szCs w:val="26"/>
        </w:rPr>
        <w:t xml:space="preserve"> № 710 «</w:t>
      </w:r>
      <w:r w:rsidR="00273069" w:rsidRPr="0056588E">
        <w:rPr>
          <w:rFonts w:ascii="Times New Roman" w:hAnsi="Times New Roman" w:cs="Times New Roman"/>
          <w:sz w:val="26"/>
          <w:szCs w:val="26"/>
          <w:lang w:val="ru-RU"/>
        </w:rPr>
        <w:t>П</w:t>
      </w:r>
      <w:r w:rsidRPr="0056588E">
        <w:rPr>
          <w:rFonts w:ascii="Times New Roman" w:hAnsi="Times New Roman" w:cs="Times New Roman"/>
          <w:sz w:val="26"/>
          <w:szCs w:val="26"/>
        </w:rPr>
        <w:t>ро ефективне використання державних коштів»)</w:t>
      </w:r>
    </w:p>
    <w:p w14:paraId="577F08D3" w14:textId="77777777" w:rsidR="00DE75D7" w:rsidRPr="0056588E" w:rsidRDefault="00DE75D7" w:rsidP="00DE75D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5"/>
        <w:gridCol w:w="3025"/>
        <w:gridCol w:w="3026"/>
        <w:gridCol w:w="3026"/>
        <w:gridCol w:w="3026"/>
      </w:tblGrid>
      <w:tr w:rsidR="0056588E" w:rsidRPr="0056588E" w14:paraId="66B63F2B" w14:textId="77777777" w:rsidTr="005851F7">
        <w:tc>
          <w:tcPr>
            <w:tcW w:w="3025" w:type="dxa"/>
          </w:tcPr>
          <w:p w14:paraId="3F826A02" w14:textId="77777777" w:rsidR="005851F7" w:rsidRPr="0056588E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58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Найменування предмету закупівлі,</w:t>
            </w:r>
          </w:p>
          <w:p w14:paraId="0929A306" w14:textId="77777777" w:rsidR="005851F7" w:rsidRPr="0056588E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58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ДК 021:2015</w:t>
            </w:r>
          </w:p>
        </w:tc>
        <w:tc>
          <w:tcPr>
            <w:tcW w:w="3025" w:type="dxa"/>
          </w:tcPr>
          <w:p w14:paraId="1D5FDDEC" w14:textId="77777777" w:rsidR="005851F7" w:rsidRPr="0056588E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58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3026" w:type="dxa"/>
          </w:tcPr>
          <w:p w14:paraId="01D157D1" w14:textId="77777777" w:rsidR="005851F7" w:rsidRPr="0056588E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58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3026" w:type="dxa"/>
          </w:tcPr>
          <w:p w14:paraId="57229F6D" w14:textId="77777777" w:rsidR="005851F7" w:rsidRPr="0056588E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58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розміру бюджетного призначення, очікуваної вартості предмета закупівлі</w:t>
            </w:r>
          </w:p>
        </w:tc>
        <w:tc>
          <w:tcPr>
            <w:tcW w:w="3026" w:type="dxa"/>
          </w:tcPr>
          <w:p w14:paraId="664B02C5" w14:textId="77777777" w:rsidR="005851F7" w:rsidRPr="0056588E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58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</w:tr>
      <w:tr w:rsidR="0056588E" w:rsidRPr="0056588E" w14:paraId="12E119E7" w14:textId="77777777" w:rsidTr="00DE75D7">
        <w:tc>
          <w:tcPr>
            <w:tcW w:w="3025" w:type="dxa"/>
            <w:shd w:val="clear" w:color="auto" w:fill="D9D9D9" w:themeFill="background1" w:themeFillShade="D9"/>
          </w:tcPr>
          <w:p w14:paraId="78A23B45" w14:textId="77777777" w:rsidR="005851F7" w:rsidRPr="0056588E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58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25" w:type="dxa"/>
            <w:shd w:val="clear" w:color="auto" w:fill="D9D9D9" w:themeFill="background1" w:themeFillShade="D9"/>
          </w:tcPr>
          <w:p w14:paraId="02C8C06E" w14:textId="77777777" w:rsidR="005851F7" w:rsidRPr="0056588E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58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6A8AE0E6" w14:textId="77777777" w:rsidR="005851F7" w:rsidRPr="0056588E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58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6CE2C673" w14:textId="77777777" w:rsidR="005851F7" w:rsidRPr="0056588E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58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52E41406" w14:textId="77777777" w:rsidR="005851F7" w:rsidRPr="0056588E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58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CD075B" w:rsidRPr="0056588E" w14:paraId="5E4835D4" w14:textId="77777777" w:rsidTr="00234C58">
        <w:tc>
          <w:tcPr>
            <w:tcW w:w="3025" w:type="dxa"/>
            <w:vAlign w:val="center"/>
          </w:tcPr>
          <w:p w14:paraId="6A09216B" w14:textId="759D2020" w:rsidR="00CD075B" w:rsidRPr="0056588E" w:rsidRDefault="00CD075B" w:rsidP="00CD075B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658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Pr="00565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Бензин А-95 (</w:t>
            </w:r>
            <w:proofErr w:type="spellStart"/>
            <w:r w:rsidRPr="00565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Євро</w:t>
            </w:r>
            <w:proofErr w:type="spellEnd"/>
            <w:r w:rsidRPr="00565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5), </w:t>
            </w:r>
            <w:r w:rsidRPr="00565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картка</w:t>
            </w:r>
            <w:r w:rsidRPr="005658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9842DE0" w14:textId="77777777" w:rsidR="00CD075B" w:rsidRPr="0056588E" w:rsidRDefault="00CD075B" w:rsidP="00CD075B">
            <w:pPr>
              <w:pStyle w:val="10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ind w:hanging="2"/>
              <w:jc w:val="center"/>
              <w:rPr>
                <w:sz w:val="24"/>
                <w:szCs w:val="24"/>
              </w:rPr>
            </w:pPr>
            <w:r w:rsidRPr="0056588E">
              <w:rPr>
                <w:rFonts w:ascii="Times New Roman" w:hAnsi="Times New Roman" w:cs="Times New Roman"/>
                <w:sz w:val="24"/>
                <w:szCs w:val="24"/>
              </w:rPr>
              <w:t>ДК 021:2015-</w:t>
            </w:r>
            <w:r w:rsidRPr="0056588E">
              <w:rPr>
                <w:rFonts w:ascii="Times New Roman" w:hAnsi="Times New Roman" w:cs="Times New Roman"/>
                <w:bCs/>
                <w:sz w:val="24"/>
                <w:szCs w:val="24"/>
              </w:rPr>
              <w:t>09130000-9 – «Нафта і дистиляти»</w:t>
            </w:r>
          </w:p>
          <w:p w14:paraId="4EE0B2E8" w14:textId="77777777" w:rsidR="00CD075B" w:rsidRPr="0056588E" w:rsidRDefault="00CD075B" w:rsidP="00CD0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5" w:type="dxa"/>
            <w:vAlign w:val="center"/>
          </w:tcPr>
          <w:p w14:paraId="2B4AF4F7" w14:textId="77777777" w:rsidR="005E1E1C" w:rsidRPr="0056588E" w:rsidRDefault="005E1E1C" w:rsidP="005E1E1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588E">
              <w:rPr>
                <w:rFonts w:ascii="Times New Roman" w:hAnsi="Times New Roman"/>
                <w:sz w:val="24"/>
                <w:szCs w:val="24"/>
                <w:lang w:val="uk-UA"/>
              </w:rPr>
              <w:t>105 444,00 грн</w:t>
            </w:r>
          </w:p>
          <w:p w14:paraId="75A463AC" w14:textId="0F4CFEF5" w:rsidR="005E1E1C" w:rsidRPr="0056588E" w:rsidRDefault="005E1E1C" w:rsidP="005E1E1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588E">
              <w:rPr>
                <w:rFonts w:ascii="Times New Roman" w:hAnsi="Times New Roman"/>
                <w:sz w:val="24"/>
                <w:szCs w:val="24"/>
                <w:lang w:val="uk-UA"/>
              </w:rPr>
              <w:t>(Сто п’ять тисяч чотириста сорок чотири гривні 00 копійок),</w:t>
            </w:r>
          </w:p>
          <w:p w14:paraId="2BAAAA51" w14:textId="3E90A350" w:rsidR="00CD075B" w:rsidRPr="0056588E" w:rsidRDefault="005E1E1C" w:rsidP="005E1E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588E">
              <w:rPr>
                <w:rFonts w:ascii="Times New Roman" w:hAnsi="Times New Roman"/>
                <w:b/>
                <w:sz w:val="24"/>
                <w:szCs w:val="24"/>
              </w:rPr>
              <w:t>в тому числі ПДВ</w:t>
            </w:r>
          </w:p>
        </w:tc>
        <w:tc>
          <w:tcPr>
            <w:tcW w:w="3026" w:type="dxa"/>
            <w:vAlign w:val="center"/>
          </w:tcPr>
          <w:p w14:paraId="74A24432" w14:textId="77777777" w:rsidR="005E1E1C" w:rsidRPr="0056588E" w:rsidRDefault="005E1E1C" w:rsidP="005E1E1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588E">
              <w:rPr>
                <w:rFonts w:ascii="Times New Roman" w:hAnsi="Times New Roman"/>
                <w:sz w:val="24"/>
                <w:szCs w:val="24"/>
                <w:lang w:val="uk-UA"/>
              </w:rPr>
              <w:t>87 870,00</w:t>
            </w:r>
          </w:p>
          <w:p w14:paraId="101F3212" w14:textId="77777777" w:rsidR="005E1E1C" w:rsidRPr="0056588E" w:rsidRDefault="005E1E1C" w:rsidP="005E1E1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6588E">
              <w:rPr>
                <w:rFonts w:ascii="Times New Roman" w:hAnsi="Times New Roman"/>
                <w:sz w:val="24"/>
                <w:szCs w:val="24"/>
                <w:lang w:val="uk-UA"/>
              </w:rPr>
              <w:t>(Вісімдесят сім тисяч вісімсот сімдесят гривень 00 копійок),</w:t>
            </w:r>
          </w:p>
          <w:p w14:paraId="44044A5D" w14:textId="17D0926A" w:rsidR="00CD075B" w:rsidRPr="0056588E" w:rsidRDefault="005E1E1C" w:rsidP="005E1E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588E">
              <w:rPr>
                <w:rFonts w:ascii="Times New Roman" w:hAnsi="Times New Roman"/>
                <w:b/>
                <w:sz w:val="24"/>
                <w:szCs w:val="24"/>
              </w:rPr>
              <w:t>без ПДВ</w:t>
            </w:r>
          </w:p>
        </w:tc>
        <w:tc>
          <w:tcPr>
            <w:tcW w:w="3026" w:type="dxa"/>
            <w:vAlign w:val="center"/>
          </w:tcPr>
          <w:p w14:paraId="73A5A088" w14:textId="05AA6008" w:rsidR="00CD075B" w:rsidRPr="0056588E" w:rsidRDefault="00CD075B" w:rsidP="00625B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8E">
              <w:rPr>
                <w:rFonts w:ascii="Times New Roman" w:hAnsi="Times New Roman" w:cs="Times New Roman"/>
                <w:sz w:val="24"/>
                <w:szCs w:val="24"/>
              </w:rPr>
              <w:t xml:space="preserve">Очікувана вартість предмету закупівлі визначена відповідно до     п. </w:t>
            </w:r>
            <w:r w:rsidR="00625B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Pr="0056588E">
              <w:rPr>
                <w:rFonts w:ascii="Times New Roman" w:hAnsi="Times New Roman" w:cs="Times New Roman"/>
                <w:sz w:val="24"/>
                <w:szCs w:val="24"/>
              </w:rPr>
              <w:t xml:space="preserve">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методом порівняння ринкових цін</w:t>
            </w:r>
          </w:p>
        </w:tc>
        <w:tc>
          <w:tcPr>
            <w:tcW w:w="3026" w:type="dxa"/>
            <w:vAlign w:val="center"/>
          </w:tcPr>
          <w:p w14:paraId="340C7DF0" w14:textId="77777777" w:rsidR="00CD075B" w:rsidRPr="0056588E" w:rsidRDefault="00CD075B" w:rsidP="00CD0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Технічні та якісні характеристики визначено відповідно до потреб Замовника та з урахуванням загальноприйнятих норм і стандартів для зазначеного предмета закупівлі</w:t>
            </w:r>
          </w:p>
        </w:tc>
      </w:tr>
    </w:tbl>
    <w:p w14:paraId="1345F776" w14:textId="77777777" w:rsidR="0022361D" w:rsidRPr="0056588E" w:rsidRDefault="0022361D" w:rsidP="0022361D">
      <w:pPr>
        <w:spacing w:after="0" w:line="0" w:lineRule="atLeast"/>
        <w:ind w:left="-284" w:firstLine="992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7E331D7D" w14:textId="77777777" w:rsidR="0022361D" w:rsidRPr="0056588E" w:rsidRDefault="0022361D" w:rsidP="0022361D">
      <w:pPr>
        <w:spacing w:after="0" w:line="0" w:lineRule="atLeast"/>
        <w:ind w:left="-284" w:firstLine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56588E">
        <w:rPr>
          <w:rFonts w:ascii="Times New Roman" w:hAnsi="Times New Roman"/>
          <w:b/>
          <w:bCs/>
          <w:sz w:val="24"/>
          <w:szCs w:val="24"/>
        </w:rPr>
        <w:t>Уповноважена особа,</w:t>
      </w:r>
    </w:p>
    <w:p w14:paraId="18004F98" w14:textId="77777777" w:rsidR="002262D7" w:rsidRPr="0056588E" w:rsidRDefault="001E4F10" w:rsidP="0022361D">
      <w:pPr>
        <w:spacing w:after="0" w:line="0" w:lineRule="atLeast"/>
        <w:ind w:left="-284" w:firstLine="284"/>
        <w:rPr>
          <w:rFonts w:ascii="Times New Roman" w:hAnsi="Times New Roman"/>
          <w:sz w:val="24"/>
          <w:szCs w:val="24"/>
        </w:rPr>
      </w:pPr>
      <w:r w:rsidRPr="0056588E">
        <w:rPr>
          <w:rFonts w:ascii="Times New Roman" w:hAnsi="Times New Roman"/>
          <w:sz w:val="24"/>
          <w:szCs w:val="24"/>
        </w:rPr>
        <w:t>н</w:t>
      </w:r>
      <w:r w:rsidR="00BD3C3A" w:rsidRPr="0056588E">
        <w:rPr>
          <w:rFonts w:ascii="Times New Roman" w:hAnsi="Times New Roman"/>
          <w:sz w:val="24"/>
          <w:szCs w:val="24"/>
        </w:rPr>
        <w:t>ачальник</w:t>
      </w:r>
      <w:r w:rsidR="00E84327" w:rsidRPr="0056588E">
        <w:rPr>
          <w:rFonts w:ascii="Times New Roman" w:hAnsi="Times New Roman"/>
          <w:sz w:val="24"/>
          <w:szCs w:val="24"/>
        </w:rPr>
        <w:t>а</w:t>
      </w:r>
      <w:r w:rsidR="0022361D" w:rsidRPr="0056588E">
        <w:rPr>
          <w:rFonts w:ascii="Times New Roman" w:hAnsi="Times New Roman"/>
          <w:sz w:val="24"/>
          <w:szCs w:val="24"/>
        </w:rPr>
        <w:t xml:space="preserve"> відділу </w:t>
      </w:r>
      <w:r w:rsidR="002262D7" w:rsidRPr="0056588E">
        <w:rPr>
          <w:rFonts w:ascii="Times New Roman" w:hAnsi="Times New Roman"/>
          <w:sz w:val="24"/>
          <w:szCs w:val="24"/>
        </w:rPr>
        <w:t xml:space="preserve">матеріального забезпечення та </w:t>
      </w:r>
    </w:p>
    <w:p w14:paraId="4315FBA8" w14:textId="77777777" w:rsidR="002262D7" w:rsidRPr="0056588E" w:rsidRDefault="0022361D" w:rsidP="0022361D">
      <w:pPr>
        <w:spacing w:after="0" w:line="0" w:lineRule="atLeast"/>
        <w:ind w:left="-284" w:firstLine="284"/>
        <w:rPr>
          <w:rFonts w:ascii="Times New Roman" w:hAnsi="Times New Roman"/>
          <w:sz w:val="24"/>
          <w:szCs w:val="24"/>
        </w:rPr>
      </w:pPr>
      <w:r w:rsidRPr="0056588E">
        <w:rPr>
          <w:rFonts w:ascii="Times New Roman" w:hAnsi="Times New Roman"/>
          <w:sz w:val="24"/>
          <w:szCs w:val="24"/>
        </w:rPr>
        <w:t xml:space="preserve">закупівель управління </w:t>
      </w:r>
      <w:r w:rsidR="001E4F10" w:rsidRPr="0056588E">
        <w:rPr>
          <w:rFonts w:ascii="Times New Roman" w:hAnsi="Times New Roman"/>
          <w:sz w:val="24"/>
          <w:szCs w:val="24"/>
        </w:rPr>
        <w:t>господарського</w:t>
      </w:r>
      <w:r w:rsidRPr="0056588E">
        <w:rPr>
          <w:rFonts w:ascii="Times New Roman" w:hAnsi="Times New Roman"/>
          <w:sz w:val="24"/>
          <w:szCs w:val="24"/>
        </w:rPr>
        <w:t xml:space="preserve"> забезпечення </w:t>
      </w:r>
    </w:p>
    <w:p w14:paraId="21D562C0" w14:textId="32C7D424" w:rsidR="00DE75D7" w:rsidRPr="0056588E" w:rsidRDefault="0022361D" w:rsidP="0022361D">
      <w:pPr>
        <w:spacing w:after="0" w:line="0" w:lineRule="atLeast"/>
        <w:ind w:left="-284" w:firstLine="284"/>
        <w:rPr>
          <w:rFonts w:ascii="Times New Roman" w:hAnsi="Times New Roman" w:cs="Times New Roman"/>
          <w:sz w:val="24"/>
          <w:szCs w:val="24"/>
        </w:rPr>
      </w:pPr>
      <w:r w:rsidRPr="0056588E">
        <w:rPr>
          <w:rFonts w:ascii="Times New Roman" w:hAnsi="Times New Roman"/>
          <w:sz w:val="24"/>
          <w:szCs w:val="24"/>
        </w:rPr>
        <w:t>та закупівель</w:t>
      </w:r>
      <w:r w:rsidR="002262D7" w:rsidRPr="0056588E">
        <w:rPr>
          <w:rFonts w:ascii="Times New Roman" w:hAnsi="Times New Roman"/>
          <w:sz w:val="24"/>
          <w:szCs w:val="24"/>
        </w:rPr>
        <w:t xml:space="preserve"> ЗОЦЗ </w:t>
      </w:r>
      <w:r w:rsidR="00DE75D7" w:rsidRPr="0056588E">
        <w:rPr>
          <w:rFonts w:ascii="Times New Roman" w:hAnsi="Times New Roman" w:cs="Times New Roman"/>
          <w:sz w:val="24"/>
          <w:szCs w:val="24"/>
        </w:rPr>
        <w:t xml:space="preserve"> </w:t>
      </w:r>
      <w:r w:rsidRPr="0056588E">
        <w:rPr>
          <w:rFonts w:ascii="Times New Roman" w:hAnsi="Times New Roman" w:cs="Times New Roman"/>
          <w:sz w:val="24"/>
          <w:szCs w:val="24"/>
        </w:rPr>
        <w:tab/>
      </w:r>
      <w:r w:rsidRPr="0056588E">
        <w:rPr>
          <w:rFonts w:ascii="Times New Roman" w:hAnsi="Times New Roman" w:cs="Times New Roman"/>
          <w:sz w:val="24"/>
          <w:szCs w:val="24"/>
        </w:rPr>
        <w:tab/>
      </w:r>
      <w:r w:rsidRPr="0056588E">
        <w:rPr>
          <w:rFonts w:ascii="Times New Roman" w:hAnsi="Times New Roman" w:cs="Times New Roman"/>
          <w:sz w:val="24"/>
          <w:szCs w:val="24"/>
        </w:rPr>
        <w:tab/>
      </w:r>
      <w:r w:rsidR="002262D7" w:rsidRPr="0056588E">
        <w:rPr>
          <w:rFonts w:ascii="Times New Roman" w:hAnsi="Times New Roman" w:cs="Times New Roman"/>
          <w:sz w:val="24"/>
          <w:szCs w:val="24"/>
        </w:rPr>
        <w:tab/>
      </w:r>
      <w:r w:rsidR="002262D7" w:rsidRPr="0056588E">
        <w:rPr>
          <w:rFonts w:ascii="Times New Roman" w:hAnsi="Times New Roman" w:cs="Times New Roman"/>
          <w:sz w:val="24"/>
          <w:szCs w:val="24"/>
        </w:rPr>
        <w:tab/>
      </w:r>
      <w:r w:rsidR="002262D7" w:rsidRPr="0056588E">
        <w:rPr>
          <w:rFonts w:ascii="Times New Roman" w:hAnsi="Times New Roman" w:cs="Times New Roman"/>
          <w:sz w:val="24"/>
          <w:szCs w:val="24"/>
        </w:rPr>
        <w:tab/>
      </w:r>
      <w:r w:rsidR="002262D7" w:rsidRPr="0056588E">
        <w:rPr>
          <w:rFonts w:ascii="Times New Roman" w:hAnsi="Times New Roman" w:cs="Times New Roman"/>
          <w:sz w:val="24"/>
          <w:szCs w:val="24"/>
        </w:rPr>
        <w:tab/>
      </w:r>
      <w:r w:rsidR="002262D7" w:rsidRPr="0056588E">
        <w:rPr>
          <w:rFonts w:ascii="Times New Roman" w:hAnsi="Times New Roman" w:cs="Times New Roman"/>
          <w:sz w:val="24"/>
          <w:szCs w:val="24"/>
        </w:rPr>
        <w:tab/>
      </w:r>
      <w:r w:rsidR="00E14037" w:rsidRPr="0056588E">
        <w:rPr>
          <w:rFonts w:ascii="Times New Roman" w:hAnsi="Times New Roman" w:cs="Times New Roman"/>
          <w:sz w:val="24"/>
          <w:szCs w:val="24"/>
        </w:rPr>
        <w:t>__________</w:t>
      </w:r>
      <w:r w:rsidR="001E4F10" w:rsidRPr="0056588E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E14037" w:rsidRPr="0056588E">
        <w:rPr>
          <w:rFonts w:ascii="Times New Roman" w:hAnsi="Times New Roman" w:cs="Times New Roman"/>
          <w:sz w:val="24"/>
          <w:szCs w:val="24"/>
        </w:rPr>
        <w:t>____</w:t>
      </w:r>
      <w:r w:rsidR="00E14037" w:rsidRPr="0056588E">
        <w:rPr>
          <w:rFonts w:ascii="Times New Roman" w:hAnsi="Times New Roman" w:cs="Times New Roman"/>
          <w:sz w:val="24"/>
          <w:szCs w:val="24"/>
        </w:rPr>
        <w:tab/>
      </w:r>
      <w:r w:rsidR="001E4F10" w:rsidRPr="0056588E">
        <w:rPr>
          <w:rFonts w:ascii="Times New Roman" w:hAnsi="Times New Roman"/>
          <w:bCs/>
          <w:sz w:val="21"/>
          <w:szCs w:val="21"/>
        </w:rPr>
        <w:t>Юлія ЯЦЕНКО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8080"/>
      </w:tblGrid>
      <w:tr w:rsidR="0056588E" w:rsidRPr="0056588E" w14:paraId="544F1778" w14:textId="77777777" w:rsidTr="000B0A9A">
        <w:trPr>
          <w:trHeight w:val="596"/>
        </w:trPr>
        <w:tc>
          <w:tcPr>
            <w:tcW w:w="7054" w:type="dxa"/>
          </w:tcPr>
          <w:p w14:paraId="5D1F5A47" w14:textId="77777777" w:rsidR="00DE75D7" w:rsidRPr="0056588E" w:rsidRDefault="00DE75D7" w:rsidP="00DE7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88E">
              <w:rPr>
                <w:rFonts w:ascii="Times New Roman" w:hAnsi="Times New Roman" w:cs="Times New Roman"/>
                <w:sz w:val="24"/>
                <w:szCs w:val="24"/>
              </w:rPr>
              <w:t>Дата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8080" w:type="dxa"/>
            <w:tcBorders>
              <w:bottom w:val="single" w:sz="4" w:space="0" w:color="auto"/>
            </w:tcBorders>
          </w:tcPr>
          <w:p w14:paraId="5B89E626" w14:textId="762422EE" w:rsidR="0081757E" w:rsidRPr="0056588E" w:rsidRDefault="0056588E" w:rsidP="00BD3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88E">
              <w:rPr>
                <w:rFonts w:ascii="Times New Roman" w:hAnsi="Times New Roman" w:cs="Times New Roman"/>
                <w:sz w:val="28"/>
                <w:szCs w:val="28"/>
              </w:rPr>
              <w:t>26.10.2026</w:t>
            </w:r>
          </w:p>
        </w:tc>
      </w:tr>
      <w:tr w:rsidR="00DE75D7" w:rsidRPr="0056588E" w14:paraId="09C1D4E2" w14:textId="77777777" w:rsidTr="000B0A9A">
        <w:tc>
          <w:tcPr>
            <w:tcW w:w="7054" w:type="dxa"/>
          </w:tcPr>
          <w:p w14:paraId="36461BE0" w14:textId="77777777" w:rsidR="002262D7" w:rsidRPr="0056588E" w:rsidRDefault="002262D7" w:rsidP="00DE7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13BB5" w14:textId="37223488" w:rsidR="00DE75D7" w:rsidRPr="0056588E" w:rsidRDefault="00DE75D7" w:rsidP="00DE7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88E">
              <w:rPr>
                <w:rFonts w:ascii="Times New Roman" w:hAnsi="Times New Roman" w:cs="Times New Roman"/>
                <w:sz w:val="24"/>
                <w:szCs w:val="24"/>
              </w:rPr>
              <w:t>Номер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8080" w:type="dxa"/>
            <w:tcBorders>
              <w:bottom w:val="single" w:sz="4" w:space="0" w:color="auto"/>
            </w:tcBorders>
          </w:tcPr>
          <w:p w14:paraId="23C66523" w14:textId="77777777" w:rsidR="00124218" w:rsidRPr="0056588E" w:rsidRDefault="0056588E" w:rsidP="00E84327">
            <w:pPr>
              <w:rPr>
                <w:rFonts w:ascii="Arial" w:hAnsi="Arial" w:cs="Arial"/>
                <w:b/>
                <w:bCs/>
                <w:shd w:val="clear" w:color="auto" w:fill="F5F5F5"/>
              </w:rPr>
            </w:pPr>
            <w:r w:rsidRPr="0056588E">
              <w:rPr>
                <w:rFonts w:ascii="Arial" w:hAnsi="Arial" w:cs="Arial"/>
                <w:b/>
                <w:bCs/>
                <w:shd w:val="clear" w:color="auto" w:fill="F5F5F5"/>
              </w:rPr>
              <w:t>UA-2026-10-26-012830-a</w:t>
            </w:r>
          </w:p>
          <w:p w14:paraId="20B166D4" w14:textId="750C5D9A" w:rsidR="0056588E" w:rsidRPr="0056588E" w:rsidRDefault="0056588E" w:rsidP="00E84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56588E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https://prozorro.gov.ua/uk/tender/UA-2026-10-26-012830-a</w:t>
              </w:r>
            </w:hyperlink>
          </w:p>
          <w:p w14:paraId="20FC4A79" w14:textId="0EC7C3DB" w:rsidR="0056588E" w:rsidRPr="0056588E" w:rsidRDefault="0056588E" w:rsidP="00E843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C109C2B" w14:textId="77777777" w:rsidR="00DE75D7" w:rsidRPr="0056588E" w:rsidRDefault="00DE75D7" w:rsidP="00DE75D7">
      <w:pPr>
        <w:rPr>
          <w:rFonts w:ascii="Times New Roman" w:hAnsi="Times New Roman" w:cs="Times New Roman"/>
          <w:sz w:val="16"/>
          <w:szCs w:val="16"/>
        </w:rPr>
      </w:pPr>
    </w:p>
    <w:sectPr w:rsidR="00DE75D7" w:rsidRPr="0056588E" w:rsidSect="00CD4ADE">
      <w:pgSz w:w="16838" w:h="11906" w:orient="landscape"/>
      <w:pgMar w:top="426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D6DEB"/>
    <w:multiLevelType w:val="hybridMultilevel"/>
    <w:tmpl w:val="32FAECC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51D72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71D25"/>
    <w:multiLevelType w:val="hybridMultilevel"/>
    <w:tmpl w:val="B94E5A9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F4809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6F7"/>
    <w:rsid w:val="00016A5D"/>
    <w:rsid w:val="00035F9A"/>
    <w:rsid w:val="00067E92"/>
    <w:rsid w:val="00074460"/>
    <w:rsid w:val="0008675F"/>
    <w:rsid w:val="000B0A9A"/>
    <w:rsid w:val="000B1F6B"/>
    <w:rsid w:val="001071D5"/>
    <w:rsid w:val="00124218"/>
    <w:rsid w:val="00125A98"/>
    <w:rsid w:val="00184713"/>
    <w:rsid w:val="001B23F3"/>
    <w:rsid w:val="001D44DC"/>
    <w:rsid w:val="001E4F10"/>
    <w:rsid w:val="00216F78"/>
    <w:rsid w:val="0022361D"/>
    <w:rsid w:val="002262D7"/>
    <w:rsid w:val="00234C58"/>
    <w:rsid w:val="00251539"/>
    <w:rsid w:val="00273069"/>
    <w:rsid w:val="002A59CB"/>
    <w:rsid w:val="002E13CF"/>
    <w:rsid w:val="003651FF"/>
    <w:rsid w:val="00426922"/>
    <w:rsid w:val="004941F6"/>
    <w:rsid w:val="00495878"/>
    <w:rsid w:val="004A07D9"/>
    <w:rsid w:val="00505B4C"/>
    <w:rsid w:val="00511B7F"/>
    <w:rsid w:val="0056588E"/>
    <w:rsid w:val="005851F7"/>
    <w:rsid w:val="005861EA"/>
    <w:rsid w:val="0058675D"/>
    <w:rsid w:val="005E1E1C"/>
    <w:rsid w:val="00625BA7"/>
    <w:rsid w:val="006C340D"/>
    <w:rsid w:val="006E2F84"/>
    <w:rsid w:val="007F0F53"/>
    <w:rsid w:val="0081757E"/>
    <w:rsid w:val="00842ED9"/>
    <w:rsid w:val="008430C9"/>
    <w:rsid w:val="008C398C"/>
    <w:rsid w:val="008E444C"/>
    <w:rsid w:val="008E5772"/>
    <w:rsid w:val="008F3032"/>
    <w:rsid w:val="008F5587"/>
    <w:rsid w:val="00900D90"/>
    <w:rsid w:val="00906150"/>
    <w:rsid w:val="009C36F7"/>
    <w:rsid w:val="009C7AA1"/>
    <w:rsid w:val="009F2B7B"/>
    <w:rsid w:val="00A43221"/>
    <w:rsid w:val="00A657B5"/>
    <w:rsid w:val="00A80513"/>
    <w:rsid w:val="00AD04A8"/>
    <w:rsid w:val="00B00010"/>
    <w:rsid w:val="00B229A8"/>
    <w:rsid w:val="00B231F1"/>
    <w:rsid w:val="00BC233D"/>
    <w:rsid w:val="00BC57CA"/>
    <w:rsid w:val="00BD3C3A"/>
    <w:rsid w:val="00BE7B07"/>
    <w:rsid w:val="00C149CA"/>
    <w:rsid w:val="00C71643"/>
    <w:rsid w:val="00C94A18"/>
    <w:rsid w:val="00CD075B"/>
    <w:rsid w:val="00CD4ADE"/>
    <w:rsid w:val="00DE75D7"/>
    <w:rsid w:val="00E14037"/>
    <w:rsid w:val="00E368D0"/>
    <w:rsid w:val="00E84327"/>
    <w:rsid w:val="00E913DC"/>
    <w:rsid w:val="00EA1F4F"/>
    <w:rsid w:val="00EA4A64"/>
    <w:rsid w:val="00EA6F0D"/>
    <w:rsid w:val="00EC5796"/>
    <w:rsid w:val="00ED0AE4"/>
    <w:rsid w:val="00EF7FF6"/>
    <w:rsid w:val="00F04108"/>
    <w:rsid w:val="00F302E5"/>
    <w:rsid w:val="00F46C60"/>
    <w:rsid w:val="00F903A3"/>
    <w:rsid w:val="00FB7A1E"/>
    <w:rsid w:val="00FD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8A89B"/>
  <w15:docId w15:val="{7F4D4E2F-C3B6-4D1C-8C31-9C583E0A0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C36F7"/>
    <w:rPr>
      <w:color w:val="0000FF"/>
      <w:u w:val="single"/>
    </w:rPr>
  </w:style>
  <w:style w:type="paragraph" w:customStyle="1" w:styleId="rvps7">
    <w:name w:val="rvps7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9C36F7"/>
  </w:style>
  <w:style w:type="paragraph" w:customStyle="1" w:styleId="rvps6">
    <w:name w:val="rvps6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9C36F7"/>
  </w:style>
  <w:style w:type="paragraph" w:customStyle="1" w:styleId="rvps2">
    <w:name w:val="rvps2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7">
    <w:name w:val="rvps17"/>
    <w:basedOn w:val="a"/>
    <w:rsid w:val="00EA6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4">
    <w:name w:val="rvts64"/>
    <w:basedOn w:val="a0"/>
    <w:rsid w:val="00EA6F0D"/>
  </w:style>
  <w:style w:type="paragraph" w:styleId="a5">
    <w:name w:val="List Paragraph"/>
    <w:basedOn w:val="a"/>
    <w:uiPriority w:val="34"/>
    <w:qFormat/>
    <w:rsid w:val="00EA6F0D"/>
    <w:pPr>
      <w:ind w:left="720"/>
      <w:contextualSpacing/>
    </w:pPr>
  </w:style>
  <w:style w:type="character" w:customStyle="1" w:styleId="1">
    <w:name w:val="Незакрита згадка1"/>
    <w:basedOn w:val="a0"/>
    <w:uiPriority w:val="99"/>
    <w:semiHidden/>
    <w:unhideWhenUsed/>
    <w:rsid w:val="00A8051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511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1B7F"/>
    <w:rPr>
      <w:rFonts w:ascii="Segoe UI" w:hAnsi="Segoe UI" w:cs="Segoe UI"/>
      <w:sz w:val="18"/>
      <w:szCs w:val="18"/>
    </w:rPr>
  </w:style>
  <w:style w:type="paragraph" w:customStyle="1" w:styleId="10">
    <w:name w:val="Обычный1"/>
    <w:rsid w:val="00AD04A8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tendertuidzvje7">
    <w:name w:val="tender__tuid__zvje7"/>
    <w:basedOn w:val="a0"/>
    <w:rsid w:val="008E444C"/>
  </w:style>
  <w:style w:type="character" w:customStyle="1" w:styleId="2">
    <w:name w:val="Незакрита згадка2"/>
    <w:basedOn w:val="a0"/>
    <w:uiPriority w:val="99"/>
    <w:semiHidden/>
    <w:unhideWhenUsed/>
    <w:rsid w:val="00F04108"/>
    <w:rPr>
      <w:color w:val="605E5C"/>
      <w:shd w:val="clear" w:color="auto" w:fill="E1DFDD"/>
    </w:rPr>
  </w:style>
  <w:style w:type="paragraph" w:styleId="a8">
    <w:name w:val="No Spacing"/>
    <w:link w:val="a9"/>
    <w:uiPriority w:val="1"/>
    <w:qFormat/>
    <w:rsid w:val="006E2F84"/>
    <w:pPr>
      <w:spacing w:after="0" w:line="240" w:lineRule="auto"/>
    </w:pPr>
    <w:rPr>
      <w:lang w:val="ru-RU"/>
    </w:rPr>
  </w:style>
  <w:style w:type="character" w:customStyle="1" w:styleId="a9">
    <w:name w:val="Без интервала Знак"/>
    <w:link w:val="a8"/>
    <w:uiPriority w:val="1"/>
    <w:rsid w:val="005E1E1C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0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205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5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3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ozorro.gov.ua/uk/tender/UA-2026-10-26-012830-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4E20B-29D1-47CB-844C-DFBDF5133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1196</Words>
  <Characters>682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Олена Олександрівна</dc:creator>
  <cp:keywords/>
  <dc:description/>
  <cp:lastModifiedBy>Yulia Yatsenko</cp:lastModifiedBy>
  <cp:revision>2</cp:revision>
  <cp:lastPrinted>2026-10-26T14:53:00Z</cp:lastPrinted>
  <dcterms:created xsi:type="dcterms:W3CDTF">2026-10-26T14:53:00Z</dcterms:created>
  <dcterms:modified xsi:type="dcterms:W3CDTF">2026-10-26T14:53:00Z</dcterms:modified>
</cp:coreProperties>
</file>