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1AE6" w14:textId="77777777" w:rsidR="005851F7" w:rsidRPr="00BA0AFC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FC">
        <w:rPr>
          <w:rFonts w:ascii="Times New Roman" w:hAnsi="Times New Roman" w:cs="Times New Roman"/>
          <w:b/>
          <w:bCs/>
          <w:sz w:val="26"/>
          <w:szCs w:val="26"/>
        </w:rPr>
        <w:t>ОБҐРУНТУВАННЯ</w:t>
      </w:r>
    </w:p>
    <w:p w14:paraId="0E32C499" w14:textId="77777777" w:rsidR="005851F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FC">
        <w:rPr>
          <w:rFonts w:ascii="Times New Roman" w:hAnsi="Times New Roman" w:cs="Times New Roman"/>
          <w:b/>
          <w:bCs/>
          <w:sz w:val="26"/>
          <w:szCs w:val="26"/>
        </w:rPr>
        <w:t>технічних та якісних характеристик предмета закупівлі, його очікуваної</w:t>
      </w:r>
    </w:p>
    <w:p w14:paraId="4CACC94B" w14:textId="77777777" w:rsidR="005851F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FC">
        <w:rPr>
          <w:rFonts w:ascii="Times New Roman" w:hAnsi="Times New Roman" w:cs="Times New Roman"/>
          <w:b/>
          <w:bCs/>
          <w:sz w:val="26"/>
          <w:szCs w:val="26"/>
        </w:rPr>
        <w:t>вартості та/або розміру бюджетного призначення</w:t>
      </w:r>
    </w:p>
    <w:p w14:paraId="1BB3266E" w14:textId="77777777" w:rsidR="00DE75D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AFC">
        <w:rPr>
          <w:rFonts w:ascii="Times New Roman" w:hAnsi="Times New Roman" w:cs="Times New Roman"/>
          <w:sz w:val="26"/>
          <w:szCs w:val="26"/>
        </w:rPr>
        <w:t>(відповідно до постанови Кабінету Міністрів України від 11 жовтня 2016 р.</w:t>
      </w:r>
    </w:p>
    <w:p w14:paraId="42D5F7D1" w14:textId="77777777" w:rsidR="005851F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AFC">
        <w:rPr>
          <w:rFonts w:ascii="Times New Roman" w:hAnsi="Times New Roman" w:cs="Times New Roman"/>
          <w:sz w:val="26"/>
          <w:szCs w:val="26"/>
        </w:rPr>
        <w:t xml:space="preserve"> № 710 «</w:t>
      </w:r>
      <w:r w:rsidR="00273069" w:rsidRPr="00BA0AFC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BA0AFC">
        <w:rPr>
          <w:rFonts w:ascii="Times New Roman" w:hAnsi="Times New Roman" w:cs="Times New Roman"/>
          <w:sz w:val="26"/>
          <w:szCs w:val="26"/>
        </w:rPr>
        <w:t>ро ефективне використання державних коштів»)</w:t>
      </w:r>
    </w:p>
    <w:p w14:paraId="2590ED10" w14:textId="77777777" w:rsidR="00DE75D7" w:rsidRPr="00BA0AFC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365"/>
        <w:gridCol w:w="2687"/>
      </w:tblGrid>
      <w:tr w:rsidR="005851F7" w:rsidRPr="00BA0AFC" w14:paraId="0D2E551A" w14:textId="77777777" w:rsidTr="00BA0AFC">
        <w:tc>
          <w:tcPr>
            <w:tcW w:w="3025" w:type="dxa"/>
          </w:tcPr>
          <w:p w14:paraId="43E33403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7E4F2F94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3EE12E76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5FC03BB5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365" w:type="dxa"/>
          </w:tcPr>
          <w:p w14:paraId="6CBF7C99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2687" w:type="dxa"/>
          </w:tcPr>
          <w:p w14:paraId="091BDE5D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BA0AFC" w14:paraId="7B7C3830" w14:textId="77777777" w:rsidTr="00BA0AFC">
        <w:tc>
          <w:tcPr>
            <w:tcW w:w="3025" w:type="dxa"/>
            <w:shd w:val="clear" w:color="auto" w:fill="D9D9D9" w:themeFill="background1" w:themeFillShade="D9"/>
          </w:tcPr>
          <w:p w14:paraId="45838C94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62B4E434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50A381F2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365" w:type="dxa"/>
            <w:shd w:val="clear" w:color="auto" w:fill="D9D9D9" w:themeFill="background1" w:themeFillShade="D9"/>
          </w:tcPr>
          <w:p w14:paraId="2BBCFFB3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87" w:type="dxa"/>
            <w:shd w:val="clear" w:color="auto" w:fill="D9D9D9" w:themeFill="background1" w:themeFillShade="D9"/>
          </w:tcPr>
          <w:p w14:paraId="0CAA4741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:rsidRPr="00BA0AFC" w14:paraId="218AEF7F" w14:textId="77777777" w:rsidTr="00BA0AFC">
        <w:tc>
          <w:tcPr>
            <w:tcW w:w="3025" w:type="dxa"/>
            <w:vAlign w:val="center"/>
          </w:tcPr>
          <w:p w14:paraId="678496C0" w14:textId="77777777" w:rsidR="00AD04A8" w:rsidRPr="00BA0AFC" w:rsidRDefault="00842ED9" w:rsidP="00AD04A8">
            <w:pPr>
              <w:spacing w:line="0" w:lineRule="atLeast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A0A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AD04A8" w:rsidRPr="00BA0A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Природний газ</w:t>
            </w:r>
            <w:r w:rsidRPr="00BA0A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49833C4" w14:textId="77777777" w:rsidR="00AD04A8" w:rsidRPr="00BA0AFC" w:rsidRDefault="00AD04A8" w:rsidP="00AD04A8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b/>
                <w:sz w:val="24"/>
                <w:szCs w:val="24"/>
              </w:rPr>
              <w:t>ДК 021:2015:</w:t>
            </w:r>
            <w:r w:rsidRPr="00BA0A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09120000-6 «Газове паливо»</w:t>
            </w:r>
          </w:p>
          <w:p w14:paraId="3E06D53F" w14:textId="77777777" w:rsidR="009F2B7B" w:rsidRPr="00BA0AFC" w:rsidRDefault="00842ED9" w:rsidP="00AD04A8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 xml:space="preserve">Код номенклатурної позиції </w:t>
            </w:r>
          </w:p>
          <w:p w14:paraId="272FB312" w14:textId="77777777" w:rsidR="00842ED9" w:rsidRPr="00BA0AFC" w:rsidRDefault="00842ED9" w:rsidP="00AD04A8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Pr="00BA0AFC">
              <w:rPr>
                <w:rFonts w:ascii="Times New Roman" w:hAnsi="Times New Roman" w:cs="Times New Roman"/>
                <w:bCs/>
                <w:sz w:val="24"/>
                <w:szCs w:val="24"/>
              </w:rPr>
              <w:t>09123000-7 «Природний газ»</w:t>
            </w:r>
          </w:p>
          <w:p w14:paraId="6BF58391" w14:textId="77777777" w:rsidR="005851F7" w:rsidRPr="00BA0AFC" w:rsidRDefault="005851F7" w:rsidP="00AD0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  <w:vAlign w:val="center"/>
          </w:tcPr>
          <w:p w14:paraId="269FF94A" w14:textId="77777777" w:rsidR="00AB0EE5" w:rsidRPr="00AB0EE5" w:rsidRDefault="00AB0EE5" w:rsidP="00BA0A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499 129,60 грн </w:t>
            </w:r>
          </w:p>
          <w:p w14:paraId="5DC99A2D" w14:textId="441CF997" w:rsidR="005851F7" w:rsidRPr="00D5026E" w:rsidRDefault="00AB0EE5" w:rsidP="00BA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8C">
              <w:rPr>
                <w:rFonts w:ascii="Times New Roman" w:hAnsi="Times New Roman" w:cs="Times New Roman"/>
                <w:sz w:val="24"/>
                <w:szCs w:val="24"/>
              </w:rPr>
              <w:t>(чотириста дев’яносто дев’ять тисяч сто двадцять дев’ять гривень 60 копійок)</w:t>
            </w:r>
            <w:r w:rsidR="00393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F6F" w:rsidRPr="00D5026E">
              <w:rPr>
                <w:rFonts w:ascii="Times New Roman" w:hAnsi="Times New Roman" w:cs="Times New Roman"/>
                <w:sz w:val="24"/>
                <w:szCs w:val="24"/>
              </w:rPr>
              <w:t>з урахуванням тарифу на послуги транспортування природного газу та коефіцієнту, який застосовується при замовленні потужності на добу наперед</w:t>
            </w:r>
            <w:r w:rsidR="003931C0">
              <w:rPr>
                <w:rFonts w:ascii="Times New Roman" w:hAnsi="Times New Roman" w:cs="Times New Roman"/>
                <w:sz w:val="24"/>
                <w:szCs w:val="24"/>
              </w:rPr>
              <w:t xml:space="preserve">, без </w:t>
            </w:r>
            <w:r w:rsidR="003931C0" w:rsidRPr="00D5026E">
              <w:rPr>
                <w:rFonts w:ascii="Times New Roman" w:hAnsi="Times New Roman" w:cs="Times New Roman"/>
                <w:sz w:val="24"/>
                <w:szCs w:val="24"/>
              </w:rPr>
              <w:t>ПДВ</w:t>
            </w:r>
          </w:p>
        </w:tc>
        <w:tc>
          <w:tcPr>
            <w:tcW w:w="3026" w:type="dxa"/>
            <w:vAlign w:val="center"/>
          </w:tcPr>
          <w:p w14:paraId="639108D1" w14:textId="77777777" w:rsidR="00AB0EE5" w:rsidRPr="00AB0EE5" w:rsidRDefault="00AB0EE5" w:rsidP="00AB0E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499 129,60 грн </w:t>
            </w:r>
          </w:p>
          <w:p w14:paraId="3E728EEC" w14:textId="4E0C2466" w:rsidR="005851F7" w:rsidRPr="00D5026E" w:rsidRDefault="00AB0EE5" w:rsidP="00AB0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28C">
              <w:rPr>
                <w:rFonts w:ascii="Times New Roman" w:hAnsi="Times New Roman" w:cs="Times New Roman"/>
                <w:sz w:val="24"/>
                <w:szCs w:val="24"/>
              </w:rPr>
              <w:t>(чотириста дев’яносто дев’ять тисяч сто двадцять дев’ять гривень 60 копійок)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з урахуванням тарифу на послуги транспортування природного газу та коефіцієнту, який застосовується при замовленні потужності на добу наперед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без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ПДВ</w:t>
            </w:r>
          </w:p>
        </w:tc>
        <w:tc>
          <w:tcPr>
            <w:tcW w:w="3365" w:type="dxa"/>
            <w:vAlign w:val="center"/>
          </w:tcPr>
          <w:p w14:paraId="4BE1CCC0" w14:textId="77777777" w:rsidR="005851F7" w:rsidRPr="00BA0AFC" w:rsidRDefault="00A200A4" w:rsidP="0042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Очікувана вартість предмету закупівлі визначена відповідно до пункту 3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методом державного регулювання цін і тарифів</w:t>
            </w:r>
          </w:p>
        </w:tc>
        <w:tc>
          <w:tcPr>
            <w:tcW w:w="2687" w:type="dxa"/>
            <w:vAlign w:val="center"/>
          </w:tcPr>
          <w:p w14:paraId="3078B37F" w14:textId="77777777" w:rsidR="005851F7" w:rsidRPr="00BA0AFC" w:rsidRDefault="00A200A4" w:rsidP="00CD4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Технічні та якісні характеристики визначено відповідно до потреб Замовника та з урахуванням загальноприйнятих норм і стандартів для зазначеного предмета закупівлі</w:t>
            </w:r>
          </w:p>
        </w:tc>
      </w:tr>
    </w:tbl>
    <w:p w14:paraId="6A12A53D" w14:textId="77777777" w:rsidR="0022361D" w:rsidRPr="00BA0AFC" w:rsidRDefault="0022361D" w:rsidP="0022361D">
      <w:pPr>
        <w:spacing w:after="0" w:line="0" w:lineRule="atLeast"/>
        <w:ind w:left="-284" w:firstLine="992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85A07A6" w14:textId="77777777" w:rsidR="0022361D" w:rsidRPr="00BA0AFC" w:rsidRDefault="0022361D" w:rsidP="0022361D">
      <w:pPr>
        <w:spacing w:after="0" w:line="0" w:lineRule="atLeast"/>
        <w:ind w:left="-284"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0AFC">
        <w:rPr>
          <w:rFonts w:ascii="Times New Roman" w:hAnsi="Times New Roman"/>
          <w:b/>
          <w:bCs/>
          <w:sz w:val="24"/>
          <w:szCs w:val="24"/>
        </w:rPr>
        <w:t>Уповноважена особа</w:t>
      </w:r>
    </w:p>
    <w:p w14:paraId="60E45A1F" w14:textId="77777777" w:rsidR="00BA0AFC" w:rsidRPr="00BA0AFC" w:rsidRDefault="00BA0AFC" w:rsidP="00BA0AFC">
      <w:pPr>
        <w:pStyle w:val="10"/>
        <w:spacing w:line="0" w:lineRule="atLeast"/>
        <w:rPr>
          <w:rFonts w:ascii="Times New Roman" w:hAnsi="Times New Roman" w:cs="Times New Roman"/>
        </w:rPr>
      </w:pPr>
      <w:r w:rsidRPr="00BA0AFC">
        <w:rPr>
          <w:rFonts w:ascii="Times New Roman" w:hAnsi="Times New Roman" w:cs="Times New Roman"/>
        </w:rPr>
        <w:t xml:space="preserve">провідний консультант з організації закупівель </w:t>
      </w:r>
    </w:p>
    <w:p w14:paraId="336249E7" w14:textId="77777777" w:rsidR="00BA0AFC" w:rsidRPr="00BA0AFC" w:rsidRDefault="00BA0AFC" w:rsidP="00BA0AFC">
      <w:pPr>
        <w:pStyle w:val="10"/>
        <w:spacing w:line="0" w:lineRule="atLeast"/>
        <w:rPr>
          <w:rFonts w:ascii="Times New Roman" w:hAnsi="Times New Roman" w:cs="Times New Roman"/>
        </w:rPr>
      </w:pPr>
      <w:r w:rsidRPr="00BA0AFC">
        <w:rPr>
          <w:rFonts w:ascii="Times New Roman" w:hAnsi="Times New Roman" w:cs="Times New Roman"/>
        </w:rPr>
        <w:t xml:space="preserve">відділу матеріального забезпечення та закупівель </w:t>
      </w:r>
    </w:p>
    <w:p w14:paraId="5CB9F94F" w14:textId="77777777" w:rsidR="00DE75D7" w:rsidRPr="00BA0AFC" w:rsidRDefault="00BA0AFC" w:rsidP="00BA0AFC">
      <w:pPr>
        <w:pStyle w:val="10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A0AFC">
        <w:rPr>
          <w:rFonts w:ascii="Times New Roman" w:hAnsi="Times New Roman" w:cs="Times New Roman"/>
        </w:rPr>
        <w:t>управління господарського забезпечення та закупівель</w:t>
      </w:r>
      <w:r w:rsidR="0022361D" w:rsidRPr="00BA0AFC">
        <w:rPr>
          <w:rFonts w:ascii="Times New Roman" w:hAnsi="Times New Roman" w:cs="Times New Roman"/>
        </w:rPr>
        <w:tab/>
      </w:r>
      <w:r w:rsidR="0022361D" w:rsidRPr="00BA0AFC">
        <w:rPr>
          <w:rFonts w:ascii="Times New Roman" w:hAnsi="Times New Roman" w:cs="Times New Roman"/>
          <w:sz w:val="24"/>
          <w:szCs w:val="24"/>
        </w:rPr>
        <w:tab/>
      </w:r>
      <w:r w:rsidR="0022361D" w:rsidRPr="00BA0AFC">
        <w:rPr>
          <w:rFonts w:ascii="Times New Roman" w:hAnsi="Times New Roman" w:cs="Times New Roman"/>
          <w:sz w:val="24"/>
          <w:szCs w:val="24"/>
        </w:rPr>
        <w:tab/>
      </w:r>
      <w:r w:rsidR="004E5A97" w:rsidRPr="00BA0AFC">
        <w:rPr>
          <w:rFonts w:ascii="Times New Roman" w:hAnsi="Times New Roman" w:cs="Times New Roman"/>
          <w:sz w:val="24"/>
          <w:szCs w:val="24"/>
        </w:rPr>
        <w:tab/>
      </w:r>
      <w:r w:rsidRPr="00BA0AFC">
        <w:rPr>
          <w:rFonts w:ascii="Times New Roman" w:hAnsi="Times New Roman" w:cs="Times New Roman"/>
          <w:sz w:val="24"/>
          <w:szCs w:val="24"/>
        </w:rPr>
        <w:tab/>
      </w:r>
      <w:r w:rsidRPr="00BA0AFC">
        <w:rPr>
          <w:rFonts w:ascii="Times New Roman" w:hAnsi="Times New Roman" w:cs="Times New Roman"/>
          <w:sz w:val="24"/>
          <w:szCs w:val="24"/>
        </w:rPr>
        <w:tab/>
      </w:r>
      <w:r w:rsidR="00E14037" w:rsidRPr="00BA0AFC">
        <w:rPr>
          <w:rFonts w:ascii="Times New Roman" w:hAnsi="Times New Roman" w:cs="Times New Roman"/>
          <w:sz w:val="24"/>
          <w:szCs w:val="24"/>
        </w:rPr>
        <w:t>______________</w:t>
      </w:r>
      <w:r w:rsidR="00E14037" w:rsidRPr="00BA0AFC">
        <w:rPr>
          <w:rFonts w:ascii="Times New Roman" w:hAnsi="Times New Roman" w:cs="Times New Roman"/>
          <w:sz w:val="24"/>
          <w:szCs w:val="24"/>
        </w:rPr>
        <w:tab/>
      </w:r>
      <w:r w:rsidR="0022361D" w:rsidRPr="00BA0AFC">
        <w:rPr>
          <w:rFonts w:ascii="Times New Roman" w:hAnsi="Times New Roman"/>
          <w:bCs/>
          <w:sz w:val="24"/>
          <w:szCs w:val="24"/>
        </w:rPr>
        <w:t>Оксана ХОМЕНКО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6515"/>
      </w:tblGrid>
      <w:tr w:rsidR="00DE75D7" w:rsidRPr="00BA0AFC" w14:paraId="56A5725F" w14:textId="77777777" w:rsidTr="00BA0AFC">
        <w:tc>
          <w:tcPr>
            <w:tcW w:w="8613" w:type="dxa"/>
          </w:tcPr>
          <w:p w14:paraId="659E3618" w14:textId="77777777" w:rsidR="0022361D" w:rsidRPr="00BA0AFC" w:rsidRDefault="0022361D" w:rsidP="00DE75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E343A" w14:textId="77777777" w:rsidR="00DE75D7" w:rsidRPr="00BA0AFC" w:rsidRDefault="00DE75D7" w:rsidP="00BA0AFC">
            <w:pPr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47765210" w14:textId="77777777" w:rsidR="0022361D" w:rsidRPr="00BA0AFC" w:rsidRDefault="0022361D" w:rsidP="008F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7041C" w14:textId="443A1C81" w:rsidR="0081757E" w:rsidRPr="00BA0AFC" w:rsidRDefault="00444FF8" w:rsidP="00BA0AF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30.09.2026 </w:t>
            </w:r>
          </w:p>
        </w:tc>
      </w:tr>
      <w:tr w:rsidR="00DE75D7" w:rsidRPr="00BA0AFC" w14:paraId="21A30EC2" w14:textId="77777777" w:rsidTr="00BA0AFC">
        <w:tc>
          <w:tcPr>
            <w:tcW w:w="8613" w:type="dxa"/>
          </w:tcPr>
          <w:p w14:paraId="24219C4D" w14:textId="77777777" w:rsidR="00DE75D7" w:rsidRPr="00BA0AFC" w:rsidRDefault="00DE75D7" w:rsidP="00DE75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15" w:type="dxa"/>
            <w:tcBorders>
              <w:top w:val="single" w:sz="4" w:space="0" w:color="auto"/>
            </w:tcBorders>
          </w:tcPr>
          <w:p w14:paraId="3875FE21" w14:textId="77777777" w:rsidR="00DE75D7" w:rsidRPr="00BA0AFC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5D7" w:rsidRPr="00BA0AFC" w14:paraId="7ECD5C6D" w14:textId="77777777" w:rsidTr="00BA0AFC">
        <w:tc>
          <w:tcPr>
            <w:tcW w:w="8613" w:type="dxa"/>
          </w:tcPr>
          <w:p w14:paraId="0779E8FE" w14:textId="77777777" w:rsidR="00DE75D7" w:rsidRPr="00BA0AFC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6AEC1ACF" w14:textId="3D76BEEC" w:rsidR="00DE75D7" w:rsidRPr="00BA0AFC" w:rsidRDefault="00444FF8" w:rsidP="00BA0AF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44FF8">
              <w:rPr>
                <w:rFonts w:ascii="Times New Roman" w:hAnsi="Times New Roman" w:cs="Times New Roman"/>
                <w:sz w:val="24"/>
                <w:szCs w:val="24"/>
              </w:rPr>
              <w:t>https://prozorro.gov.ua/uk/tender/UA-2026-09-30-010609-a</w:t>
            </w:r>
          </w:p>
        </w:tc>
      </w:tr>
    </w:tbl>
    <w:p w14:paraId="275FAAB9" w14:textId="77777777" w:rsidR="00DE75D7" w:rsidRPr="00BA0AFC" w:rsidRDefault="00DE75D7" w:rsidP="00BA0AFC">
      <w:pPr>
        <w:rPr>
          <w:rFonts w:ascii="Times New Roman" w:hAnsi="Times New Roman" w:cs="Times New Roman"/>
          <w:sz w:val="16"/>
          <w:szCs w:val="16"/>
        </w:rPr>
      </w:pPr>
    </w:p>
    <w:sectPr w:rsidR="00DE75D7" w:rsidRPr="00BA0AFC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6F7"/>
    <w:rsid w:val="00000FFF"/>
    <w:rsid w:val="000146D9"/>
    <w:rsid w:val="00016A5D"/>
    <w:rsid w:val="00035F9A"/>
    <w:rsid w:val="00052C2B"/>
    <w:rsid w:val="00074460"/>
    <w:rsid w:val="0008675F"/>
    <w:rsid w:val="001071D5"/>
    <w:rsid w:val="001139D6"/>
    <w:rsid w:val="00120FC3"/>
    <w:rsid w:val="00134C0F"/>
    <w:rsid w:val="0015298A"/>
    <w:rsid w:val="00196DC5"/>
    <w:rsid w:val="001B23F3"/>
    <w:rsid w:val="0022361D"/>
    <w:rsid w:val="00273069"/>
    <w:rsid w:val="002E13CF"/>
    <w:rsid w:val="00302F97"/>
    <w:rsid w:val="00376395"/>
    <w:rsid w:val="003931C0"/>
    <w:rsid w:val="003F2A90"/>
    <w:rsid w:val="004057E1"/>
    <w:rsid w:val="00426922"/>
    <w:rsid w:val="00444FF8"/>
    <w:rsid w:val="004941F6"/>
    <w:rsid w:val="004B1825"/>
    <w:rsid w:val="004E5A97"/>
    <w:rsid w:val="00511B7F"/>
    <w:rsid w:val="00512DE3"/>
    <w:rsid w:val="00515C6F"/>
    <w:rsid w:val="00522ADE"/>
    <w:rsid w:val="00537F6F"/>
    <w:rsid w:val="00567237"/>
    <w:rsid w:val="005832E9"/>
    <w:rsid w:val="005851F7"/>
    <w:rsid w:val="005861EA"/>
    <w:rsid w:val="00676A34"/>
    <w:rsid w:val="006C340D"/>
    <w:rsid w:val="006D4779"/>
    <w:rsid w:val="00784BF0"/>
    <w:rsid w:val="007968F5"/>
    <w:rsid w:val="007D2AC8"/>
    <w:rsid w:val="007D40E0"/>
    <w:rsid w:val="007E287A"/>
    <w:rsid w:val="0081757E"/>
    <w:rsid w:val="0082427F"/>
    <w:rsid w:val="00842ED9"/>
    <w:rsid w:val="008430C9"/>
    <w:rsid w:val="008554B7"/>
    <w:rsid w:val="0086703B"/>
    <w:rsid w:val="008E5772"/>
    <w:rsid w:val="008F3032"/>
    <w:rsid w:val="008F5587"/>
    <w:rsid w:val="00900D90"/>
    <w:rsid w:val="009C36F7"/>
    <w:rsid w:val="009C652E"/>
    <w:rsid w:val="009D7AC8"/>
    <w:rsid w:val="009F2B7B"/>
    <w:rsid w:val="00A06174"/>
    <w:rsid w:val="00A200A4"/>
    <w:rsid w:val="00A26B51"/>
    <w:rsid w:val="00A43221"/>
    <w:rsid w:val="00A570DA"/>
    <w:rsid w:val="00A80513"/>
    <w:rsid w:val="00AB0EE5"/>
    <w:rsid w:val="00AB571C"/>
    <w:rsid w:val="00AD04A8"/>
    <w:rsid w:val="00AD5C08"/>
    <w:rsid w:val="00AD64D7"/>
    <w:rsid w:val="00AE3E31"/>
    <w:rsid w:val="00B37666"/>
    <w:rsid w:val="00BA0AFC"/>
    <w:rsid w:val="00BA0FB7"/>
    <w:rsid w:val="00BB27F8"/>
    <w:rsid w:val="00BB70E2"/>
    <w:rsid w:val="00BC1AFC"/>
    <w:rsid w:val="00C02F25"/>
    <w:rsid w:val="00C4092B"/>
    <w:rsid w:val="00C71643"/>
    <w:rsid w:val="00C911A8"/>
    <w:rsid w:val="00C9769E"/>
    <w:rsid w:val="00CA1F2C"/>
    <w:rsid w:val="00CD3427"/>
    <w:rsid w:val="00CD4ADE"/>
    <w:rsid w:val="00CD7771"/>
    <w:rsid w:val="00D5026E"/>
    <w:rsid w:val="00D5319B"/>
    <w:rsid w:val="00DE75D7"/>
    <w:rsid w:val="00E045A1"/>
    <w:rsid w:val="00E14037"/>
    <w:rsid w:val="00E22518"/>
    <w:rsid w:val="00E368D0"/>
    <w:rsid w:val="00E54EAB"/>
    <w:rsid w:val="00E75314"/>
    <w:rsid w:val="00E8633F"/>
    <w:rsid w:val="00E913DC"/>
    <w:rsid w:val="00EA6F0D"/>
    <w:rsid w:val="00ED0AE4"/>
    <w:rsid w:val="00F43FEA"/>
    <w:rsid w:val="00F46C60"/>
    <w:rsid w:val="00FD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568960"/>
  <w15:docId w15:val="{568C054B-E6F2-4926-B837-F02C5B18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paragraph" w:customStyle="1" w:styleId="10">
    <w:name w:val="Обычный1"/>
    <w:qFormat/>
    <w:rsid w:val="00AD04A8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rvts37">
    <w:name w:val="rvts37"/>
    <w:basedOn w:val="a0"/>
    <w:rsid w:val="00BA0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977C-FA3A-4AD3-9860-4F3C5E19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Олена Олександрівна</dc:creator>
  <cp:keywords/>
  <dc:description/>
  <cp:lastModifiedBy>Oleksandra Tsarenko</cp:lastModifiedBy>
  <cp:revision>71</cp:revision>
  <cp:lastPrinted>2026-10-01T10:40:00Z</cp:lastPrinted>
  <dcterms:created xsi:type="dcterms:W3CDTF">2022-12-20T09:25:00Z</dcterms:created>
  <dcterms:modified xsi:type="dcterms:W3CDTF">2026-10-01T10:40:00Z</dcterms:modified>
</cp:coreProperties>
</file>